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0001793369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40"/>
        <w:spacing w:after="0" w:line="281" w:lineRule="auto"/>
        <w:rPr>
          <w:sz w:val="20"/>
          <w:szCs w:val="20"/>
          <w:color w:val="auto"/>
        </w:rPr>
      </w:pPr>
      <w:r>
        <w:rPr>
          <w:rFonts w:ascii="Times New Roman" w:cs="Times New Roman" w:eastAsia="Times New Roman" w:hAnsi="Times New Roman"/>
          <w:sz w:val="22"/>
          <w:szCs w:val="22"/>
          <w:color w:val="auto"/>
        </w:rPr>
        <w:t>ADDUS HOMECARE CORPORATION 001-34504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6303 Cowboys Way, Suite 600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Frisco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75034</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535-8200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TUCKER</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14850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1852566.40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18633316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02/24/2026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577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02/24/2026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02/23/2026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920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02/23/2026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02/21/2026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853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02/21/2026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11/06/2026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12500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11/06/2026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Wayne Tucker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6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2026-11-06T16:24:09Z</dcterms:created>
  <dcterms:modified xsi:type="dcterms:W3CDTF">2026-11-06T16:24:09Z</dcterms:modified>
</cp:coreProperties>
</file>